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7D2" w:rsidRDefault="005E37D2" w:rsidP="005E37D2">
      <w:pPr>
        <w:shd w:val="clear" w:color="auto" w:fill="FFFFFF" w:themeFill="background1"/>
        <w:rPr>
          <w:rFonts w:asciiTheme="minorHAnsi" w:hAnsiTheme="minorHAnsi"/>
          <w:color w:val="auto"/>
        </w:rPr>
      </w:pPr>
    </w:p>
    <w:p w:rsidR="005E37D2" w:rsidRPr="005E37D2" w:rsidRDefault="005E37D2" w:rsidP="005E37D2">
      <w:pPr>
        <w:shd w:val="clear" w:color="auto" w:fill="FFFFFF" w:themeFill="background1"/>
        <w:rPr>
          <w:rFonts w:asciiTheme="minorHAnsi" w:hAnsiTheme="minorHAnsi"/>
          <w:b/>
          <w:color w:val="FF0000"/>
        </w:rPr>
      </w:pPr>
      <w:r w:rsidRPr="005E37D2">
        <w:rPr>
          <w:rFonts w:asciiTheme="minorHAnsi" w:hAnsiTheme="minorHAnsi"/>
          <w:b/>
          <w:color w:val="FF0000"/>
        </w:rPr>
        <w:t>Eligibility Criteria</w:t>
      </w:r>
    </w:p>
    <w:p w:rsidR="005E37D2" w:rsidRDefault="005E37D2" w:rsidP="005E37D2">
      <w:pPr>
        <w:shd w:val="clear" w:color="auto" w:fill="FFFFFF" w:themeFill="background1"/>
        <w:rPr>
          <w:rFonts w:asciiTheme="minorHAnsi" w:hAnsiTheme="minorHAnsi"/>
          <w:color w:val="auto"/>
        </w:rPr>
      </w:pPr>
      <w:r w:rsidRPr="00F518A4">
        <w:rPr>
          <w:rFonts w:asciiTheme="minorHAnsi" w:hAnsiTheme="minorHAnsi"/>
          <w:color w:val="auto"/>
        </w:rPr>
        <w:t xml:space="preserve">You can also check out your eligibility on the </w:t>
      </w:r>
      <w:hyperlink r:id="rId8" w:history="1">
        <w:r w:rsidRPr="00F518A4">
          <w:rPr>
            <w:rStyle w:val="Hyperlink"/>
            <w:rFonts w:asciiTheme="minorHAnsi" w:hAnsiTheme="minorHAnsi"/>
            <w:color w:val="auto"/>
          </w:rPr>
          <w:t>Eligibility Checker on the Smart and Skilled website</w:t>
        </w:r>
      </w:hyperlink>
      <w:r w:rsidRPr="00F518A4">
        <w:rPr>
          <w:rFonts w:asciiTheme="minorHAnsi" w:hAnsiTheme="minorHAnsi"/>
          <w:color w:val="auto"/>
        </w:rPr>
        <w:t xml:space="preserve">, this will also give you an indication of the student fee that you will have to pay to enrol in your chosen course. (Refer to the Fees and Refund section below for more information on Student Fees, Concessions and Exemptions). </w:t>
      </w:r>
    </w:p>
    <w:p w:rsidR="005E37D2" w:rsidRDefault="005E37D2" w:rsidP="005E37D2">
      <w:pPr>
        <w:shd w:val="clear" w:color="auto" w:fill="FFFFFF" w:themeFill="background1"/>
        <w:rPr>
          <w:rFonts w:asciiTheme="minorHAnsi" w:hAnsiTheme="minorHAnsi"/>
          <w:color w:val="auto"/>
        </w:rPr>
      </w:pPr>
      <w:r w:rsidRPr="00F518A4">
        <w:rPr>
          <w:rFonts w:asciiTheme="minorHAnsi" w:hAnsiTheme="minorHAnsi"/>
          <w:color w:val="auto"/>
        </w:rPr>
        <w:t>To be eligible</w:t>
      </w:r>
      <w:r>
        <w:rPr>
          <w:rFonts w:asciiTheme="minorHAnsi" w:hAnsiTheme="minorHAnsi"/>
          <w:color w:val="auto"/>
        </w:rPr>
        <w:t xml:space="preserve"> for a Smart and Skilled place </w:t>
      </w:r>
      <w:r w:rsidRPr="00F518A4">
        <w:rPr>
          <w:rFonts w:asciiTheme="minorHAnsi" w:hAnsiTheme="minorHAnsi"/>
          <w:color w:val="auto"/>
        </w:rPr>
        <w:t>you   must meet the following criteria</w:t>
      </w:r>
    </w:p>
    <w:p w:rsidR="005E37D2" w:rsidRPr="00F518A4" w:rsidRDefault="005E37D2" w:rsidP="005E37D2">
      <w:pPr>
        <w:numPr>
          <w:ilvl w:val="0"/>
          <w:numId w:val="1"/>
        </w:numPr>
        <w:shd w:val="clear" w:color="auto" w:fill="FFFFFF" w:themeFill="background1"/>
        <w:spacing w:after="72" w:line="240" w:lineRule="auto"/>
        <w:contextualSpacing/>
        <w:rPr>
          <w:rFonts w:asciiTheme="minorHAnsi" w:eastAsia="Times New Roman" w:hAnsiTheme="minorHAnsi"/>
          <w:color w:val="auto"/>
          <w:lang w:val="en" w:eastAsia="en-AU"/>
        </w:rPr>
      </w:pPr>
      <w:r w:rsidRPr="00F518A4">
        <w:rPr>
          <w:rFonts w:asciiTheme="minorHAnsi" w:eastAsia="Times New Roman" w:hAnsiTheme="minorHAnsi"/>
          <w:color w:val="auto"/>
          <w:lang w:val="en" w:eastAsia="en-AU"/>
        </w:rPr>
        <w:t>Australian citizen, permanent resident, humanitarian visa holder, or New Zealand citizen, </w:t>
      </w:r>
      <w:r w:rsidRPr="00F518A4">
        <w:rPr>
          <w:rFonts w:asciiTheme="minorHAnsi" w:eastAsia="Times New Roman" w:hAnsiTheme="minorHAnsi"/>
          <w:color w:val="auto"/>
          <w:u w:val="single"/>
          <w:lang w:val="en" w:eastAsia="en-AU"/>
        </w:rPr>
        <w:t>and</w:t>
      </w:r>
    </w:p>
    <w:p w:rsidR="005E37D2" w:rsidRPr="00F518A4" w:rsidRDefault="005E37D2" w:rsidP="005E37D2">
      <w:pPr>
        <w:numPr>
          <w:ilvl w:val="0"/>
          <w:numId w:val="1"/>
        </w:numPr>
        <w:shd w:val="clear" w:color="auto" w:fill="FFFFFF" w:themeFill="background1"/>
        <w:spacing w:after="72" w:line="240" w:lineRule="auto"/>
        <w:contextualSpacing/>
        <w:rPr>
          <w:rFonts w:asciiTheme="minorHAnsi" w:eastAsia="Times New Roman" w:hAnsiTheme="minorHAnsi"/>
          <w:color w:val="auto"/>
          <w:lang w:val="en" w:eastAsia="en-AU"/>
        </w:rPr>
      </w:pPr>
      <w:r w:rsidRPr="00F518A4">
        <w:rPr>
          <w:rFonts w:asciiTheme="minorHAnsi" w:eastAsia="Times New Roman" w:hAnsiTheme="minorHAnsi"/>
          <w:color w:val="auto"/>
          <w:lang w:val="en" w:eastAsia="en-AU"/>
        </w:rPr>
        <w:t xml:space="preserve">aged 15 years or older, </w:t>
      </w:r>
      <w:r w:rsidRPr="00F518A4">
        <w:rPr>
          <w:rFonts w:asciiTheme="minorHAnsi" w:eastAsia="Times New Roman" w:hAnsiTheme="minorHAnsi"/>
          <w:color w:val="auto"/>
          <w:u w:val="single"/>
          <w:lang w:val="en" w:eastAsia="en-AU"/>
        </w:rPr>
        <w:t>and</w:t>
      </w:r>
    </w:p>
    <w:p w:rsidR="005E37D2" w:rsidRPr="00F518A4" w:rsidRDefault="005E37D2" w:rsidP="005E37D2">
      <w:pPr>
        <w:numPr>
          <w:ilvl w:val="0"/>
          <w:numId w:val="1"/>
        </w:numPr>
        <w:shd w:val="clear" w:color="auto" w:fill="FFFFFF" w:themeFill="background1"/>
        <w:spacing w:after="72" w:line="240" w:lineRule="auto"/>
        <w:contextualSpacing/>
        <w:rPr>
          <w:rFonts w:asciiTheme="minorHAnsi" w:eastAsia="Times New Roman" w:hAnsiTheme="minorHAnsi"/>
          <w:color w:val="auto"/>
          <w:lang w:val="en" w:eastAsia="en-AU"/>
        </w:rPr>
      </w:pPr>
      <w:r w:rsidRPr="00F518A4">
        <w:rPr>
          <w:rFonts w:asciiTheme="minorHAnsi" w:eastAsia="Times New Roman" w:hAnsiTheme="minorHAnsi"/>
          <w:color w:val="auto"/>
          <w:lang w:val="en" w:eastAsia="en-AU"/>
        </w:rPr>
        <w:t xml:space="preserve">left school, </w:t>
      </w:r>
      <w:r w:rsidRPr="00F518A4">
        <w:rPr>
          <w:rFonts w:asciiTheme="minorHAnsi" w:eastAsia="Times New Roman" w:hAnsiTheme="minorHAnsi"/>
          <w:color w:val="auto"/>
          <w:u w:val="single"/>
          <w:lang w:val="en" w:eastAsia="en-AU"/>
        </w:rPr>
        <w:t>and</w:t>
      </w:r>
    </w:p>
    <w:p w:rsidR="005E37D2" w:rsidRPr="005E37D2" w:rsidRDefault="005E37D2" w:rsidP="005E37D2">
      <w:pPr>
        <w:numPr>
          <w:ilvl w:val="0"/>
          <w:numId w:val="1"/>
        </w:numPr>
        <w:shd w:val="clear" w:color="auto" w:fill="FFFFFF" w:themeFill="background1"/>
        <w:spacing w:after="72" w:line="240" w:lineRule="auto"/>
        <w:contextualSpacing/>
        <w:rPr>
          <w:rFonts w:asciiTheme="minorHAnsi" w:hAnsiTheme="minorHAnsi"/>
          <w:color w:val="auto"/>
        </w:rPr>
      </w:pPr>
      <w:r w:rsidRPr="005E37D2">
        <w:rPr>
          <w:rFonts w:asciiTheme="minorHAnsi" w:eastAsia="Times New Roman" w:hAnsiTheme="minorHAnsi"/>
          <w:color w:val="auto"/>
          <w:lang w:val="en" w:eastAsia="en-AU"/>
        </w:rPr>
        <w:t xml:space="preserve">live or work in New South Wales (or a defined NSW border), </w:t>
      </w:r>
      <w:r w:rsidRPr="005E37D2">
        <w:rPr>
          <w:rFonts w:asciiTheme="minorHAnsi" w:eastAsia="Times New Roman" w:hAnsiTheme="minorHAnsi"/>
          <w:color w:val="auto"/>
          <w:u w:val="single"/>
          <w:lang w:val="en" w:eastAsia="en-AU"/>
        </w:rPr>
        <w:t>or</w:t>
      </w:r>
    </w:p>
    <w:p w:rsidR="005E37D2" w:rsidRPr="005E37D2" w:rsidRDefault="005E37D2" w:rsidP="005E37D2">
      <w:pPr>
        <w:numPr>
          <w:ilvl w:val="0"/>
          <w:numId w:val="1"/>
        </w:numPr>
        <w:shd w:val="clear" w:color="auto" w:fill="FFFFFF" w:themeFill="background1"/>
        <w:spacing w:after="72" w:line="240" w:lineRule="auto"/>
        <w:contextualSpacing/>
        <w:rPr>
          <w:rFonts w:asciiTheme="minorHAnsi" w:hAnsiTheme="minorHAnsi"/>
          <w:color w:val="auto"/>
        </w:rPr>
      </w:pPr>
      <w:r w:rsidRPr="005E37D2">
        <w:rPr>
          <w:rFonts w:asciiTheme="minorHAnsi" w:eastAsia="Times New Roman" w:hAnsiTheme="minorHAnsi"/>
          <w:color w:val="auto"/>
          <w:lang w:val="en" w:eastAsia="en-AU"/>
        </w:rPr>
        <w:t>Registered as a NSW Apprentice or New Entrant Trainee</w:t>
      </w:r>
    </w:p>
    <w:p w:rsidR="005E37D2" w:rsidRDefault="005E37D2" w:rsidP="005E37D2">
      <w:pPr>
        <w:shd w:val="clear" w:color="auto" w:fill="FFFFFF" w:themeFill="background1"/>
        <w:rPr>
          <w:rFonts w:asciiTheme="minorHAnsi" w:hAnsiTheme="minorHAnsi"/>
          <w:color w:val="auto"/>
        </w:rPr>
      </w:pPr>
    </w:p>
    <w:p w:rsidR="005E37D2" w:rsidRPr="00F518A4" w:rsidRDefault="005E37D2" w:rsidP="005E37D2">
      <w:pPr>
        <w:shd w:val="clear" w:color="auto" w:fill="FFFFFF" w:themeFill="background1"/>
        <w:rPr>
          <w:rFonts w:asciiTheme="minorHAnsi" w:hAnsiTheme="minorHAnsi"/>
          <w:color w:val="auto"/>
        </w:rPr>
      </w:pPr>
    </w:p>
    <w:p w:rsidR="001337C0" w:rsidRDefault="001337C0"/>
    <w:sectPr w:rsidR="001337C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7D2" w:rsidRDefault="005E37D2" w:rsidP="005E37D2">
      <w:pPr>
        <w:spacing w:after="0" w:line="240" w:lineRule="auto"/>
      </w:pPr>
      <w:r>
        <w:separator/>
      </w:r>
    </w:p>
  </w:endnote>
  <w:endnote w:type="continuationSeparator" w:id="0">
    <w:p w:rsidR="005E37D2" w:rsidRDefault="005E37D2" w:rsidP="005E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D2" w:rsidRDefault="005E37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D2" w:rsidRPr="006E1DBE" w:rsidRDefault="005E37D2" w:rsidP="005E37D2">
    <w:pPr>
      <w:pStyle w:val="Footer"/>
      <w:rPr>
        <w:rFonts w:ascii="Arial" w:hAnsi="Arial" w:cs="Arial"/>
        <w:color w:val="auto"/>
        <w:sz w:val="18"/>
        <w:szCs w:val="18"/>
      </w:rPr>
    </w:pPr>
    <w:r w:rsidRPr="006E1DBE">
      <w:rPr>
        <w:rFonts w:ascii="Arial" w:hAnsi="Arial" w:cs="Arial"/>
        <w:color w:val="auto"/>
        <w:sz w:val="18"/>
        <w:szCs w:val="18"/>
      </w:rPr>
      <w:t xml:space="preserve">Smart and Skilled </w:t>
    </w:r>
    <w:r>
      <w:rPr>
        <w:rFonts w:ascii="Arial" w:hAnsi="Arial" w:cs="Arial"/>
        <w:color w:val="auto"/>
        <w:sz w:val="18"/>
        <w:szCs w:val="18"/>
      </w:rPr>
      <w:t>E</w:t>
    </w:r>
    <w:bookmarkStart w:id="0" w:name="_GoBack"/>
    <w:bookmarkEnd w:id="0"/>
    <w:r>
      <w:rPr>
        <w:rFonts w:ascii="Arial" w:hAnsi="Arial" w:cs="Arial"/>
        <w:color w:val="auto"/>
        <w:sz w:val="18"/>
        <w:szCs w:val="18"/>
      </w:rPr>
      <w:t>ligibility Criteria</w:t>
    </w:r>
    <w:r w:rsidRPr="006E1DBE">
      <w:rPr>
        <w:rFonts w:ascii="Arial" w:hAnsi="Arial" w:cs="Arial"/>
        <w:color w:val="auto"/>
        <w:sz w:val="18"/>
        <w:szCs w:val="18"/>
      </w:rPr>
      <w:t xml:space="preserve">                                V1 </w:t>
    </w:r>
    <w:r>
      <w:rPr>
        <w:rFonts w:ascii="Arial" w:hAnsi="Arial" w:cs="Arial"/>
        <w:color w:val="auto"/>
        <w:sz w:val="18"/>
        <w:szCs w:val="18"/>
      </w:rPr>
      <w:t xml:space="preserve">January </w:t>
    </w:r>
    <w:r w:rsidRPr="006E1DBE">
      <w:rPr>
        <w:rFonts w:ascii="Arial" w:hAnsi="Arial" w:cs="Arial"/>
        <w:color w:val="auto"/>
        <w:sz w:val="18"/>
        <w:szCs w:val="18"/>
      </w:rPr>
      <w:t>2017 ACBC</w:t>
    </w:r>
    <w:r w:rsidRPr="006E1DBE">
      <w:rPr>
        <w:rFonts w:ascii="Arial" w:hAnsi="Arial" w:cs="Arial"/>
        <w:color w:val="auto"/>
        <w:sz w:val="18"/>
        <w:szCs w:val="18"/>
      </w:rPr>
      <w:tab/>
      <w:t xml:space="preserve">Page </w:t>
    </w:r>
    <w:r w:rsidRPr="006E1DBE">
      <w:rPr>
        <w:rFonts w:ascii="Arial" w:hAnsi="Arial" w:cs="Arial"/>
        <w:color w:val="auto"/>
        <w:sz w:val="18"/>
        <w:szCs w:val="18"/>
      </w:rPr>
      <w:fldChar w:fldCharType="begin"/>
    </w:r>
    <w:r w:rsidRPr="006E1DBE">
      <w:rPr>
        <w:rFonts w:ascii="Arial" w:hAnsi="Arial" w:cs="Arial"/>
        <w:color w:val="auto"/>
        <w:sz w:val="18"/>
        <w:szCs w:val="18"/>
      </w:rPr>
      <w:instrText xml:space="preserve"> PAGE  \* Arabic  \* MERGEFORMAT </w:instrText>
    </w:r>
    <w:r w:rsidRPr="006E1DBE">
      <w:rPr>
        <w:rFonts w:ascii="Arial" w:hAnsi="Arial" w:cs="Arial"/>
        <w:color w:val="auto"/>
        <w:sz w:val="18"/>
        <w:szCs w:val="18"/>
      </w:rPr>
      <w:fldChar w:fldCharType="separate"/>
    </w:r>
    <w:r>
      <w:rPr>
        <w:rFonts w:ascii="Arial" w:hAnsi="Arial" w:cs="Arial"/>
        <w:noProof/>
        <w:color w:val="auto"/>
        <w:sz w:val="18"/>
        <w:szCs w:val="18"/>
      </w:rPr>
      <w:t>1</w:t>
    </w:r>
    <w:r w:rsidRPr="006E1DBE">
      <w:rPr>
        <w:rFonts w:ascii="Arial" w:hAnsi="Arial" w:cs="Arial"/>
        <w:color w:val="auto"/>
        <w:sz w:val="18"/>
        <w:szCs w:val="18"/>
      </w:rPr>
      <w:fldChar w:fldCharType="end"/>
    </w:r>
    <w:r w:rsidRPr="006E1DBE">
      <w:rPr>
        <w:rFonts w:ascii="Arial" w:hAnsi="Arial" w:cs="Arial"/>
        <w:color w:val="auto"/>
        <w:sz w:val="18"/>
        <w:szCs w:val="18"/>
      </w:rPr>
      <w:t xml:space="preserve"> of </w:t>
    </w:r>
    <w:r w:rsidRPr="006E1DBE">
      <w:rPr>
        <w:rFonts w:ascii="Arial" w:hAnsi="Arial" w:cs="Arial"/>
        <w:color w:val="auto"/>
        <w:sz w:val="18"/>
        <w:szCs w:val="18"/>
      </w:rPr>
      <w:fldChar w:fldCharType="begin"/>
    </w:r>
    <w:r w:rsidRPr="006E1DBE">
      <w:rPr>
        <w:rFonts w:ascii="Arial" w:hAnsi="Arial" w:cs="Arial"/>
        <w:color w:val="auto"/>
        <w:sz w:val="18"/>
        <w:szCs w:val="18"/>
      </w:rPr>
      <w:instrText xml:space="preserve"> NUMPAGES  \* Arabic  \* MERGEFORMAT </w:instrText>
    </w:r>
    <w:r w:rsidRPr="006E1DBE">
      <w:rPr>
        <w:rFonts w:ascii="Arial" w:hAnsi="Arial" w:cs="Arial"/>
        <w:color w:val="auto"/>
        <w:sz w:val="18"/>
        <w:szCs w:val="18"/>
      </w:rPr>
      <w:fldChar w:fldCharType="separate"/>
    </w:r>
    <w:r>
      <w:rPr>
        <w:rFonts w:ascii="Arial" w:hAnsi="Arial" w:cs="Arial"/>
        <w:noProof/>
        <w:color w:val="auto"/>
        <w:sz w:val="18"/>
        <w:szCs w:val="18"/>
      </w:rPr>
      <w:t>1</w:t>
    </w:r>
    <w:r w:rsidRPr="006E1DBE">
      <w:rPr>
        <w:rFonts w:ascii="Arial" w:hAnsi="Arial" w:cs="Arial"/>
        <w:color w:val="auto"/>
        <w:sz w:val="18"/>
        <w:szCs w:val="18"/>
      </w:rPr>
      <w:fldChar w:fldCharType="end"/>
    </w:r>
  </w:p>
  <w:p w:rsidR="005E37D2" w:rsidRDefault="005E37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D2" w:rsidRDefault="005E3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7D2" w:rsidRDefault="005E37D2" w:rsidP="005E37D2">
      <w:pPr>
        <w:spacing w:after="0" w:line="240" w:lineRule="auto"/>
      </w:pPr>
      <w:r>
        <w:separator/>
      </w:r>
    </w:p>
  </w:footnote>
  <w:footnote w:type="continuationSeparator" w:id="0">
    <w:p w:rsidR="005E37D2" w:rsidRDefault="005E37D2" w:rsidP="005E3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D2" w:rsidRDefault="005E37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D2" w:rsidRDefault="005E37D2" w:rsidP="005E37D2">
    <w:pPr>
      <w:pStyle w:val="Header"/>
    </w:pPr>
    <w:r>
      <w:rPr>
        <w:noProof/>
        <w:lang w:eastAsia="en-AU"/>
      </w:rPr>
      <w:drawing>
        <wp:inline distT="0" distB="0" distL="0" distR="0" wp14:anchorId="181492CB" wp14:editId="68504219">
          <wp:extent cx="2509520" cy="65913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659130"/>
                  </a:xfrm>
                  <a:prstGeom prst="rect">
                    <a:avLst/>
                  </a:prstGeom>
                  <a:noFill/>
                  <a:ln>
                    <a:noFill/>
                  </a:ln>
                </pic:spPr>
              </pic:pic>
            </a:graphicData>
          </a:graphic>
        </wp:inline>
      </w:drawing>
    </w:r>
  </w:p>
  <w:p w:rsidR="005E37D2" w:rsidRDefault="005E37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D2" w:rsidRDefault="005E37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76B08"/>
    <w:multiLevelType w:val="hybridMultilevel"/>
    <w:tmpl w:val="9CF25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D2"/>
    <w:rsid w:val="001337C0"/>
    <w:rsid w:val="005E3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7D2"/>
    <w:pPr>
      <w:spacing w:after="180" w:line="274" w:lineRule="auto"/>
    </w:pPr>
    <w:rPr>
      <w:rFonts w:ascii="Calibri" w:eastAsia="Calibri" w:hAnsi="Calibri" w:cs="Times New Roman"/>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7D2"/>
    <w:rPr>
      <w:color w:val="0000FF" w:themeColor="hyperlink"/>
      <w:u w:val="single"/>
    </w:rPr>
  </w:style>
  <w:style w:type="paragraph" w:styleId="Header">
    <w:name w:val="header"/>
    <w:basedOn w:val="Normal"/>
    <w:link w:val="HeaderChar"/>
    <w:uiPriority w:val="99"/>
    <w:unhideWhenUsed/>
    <w:rsid w:val="005E3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7D2"/>
    <w:rPr>
      <w:rFonts w:ascii="Calibri" w:eastAsia="Calibri" w:hAnsi="Calibri" w:cs="Times New Roman"/>
      <w:color w:val="595959"/>
    </w:rPr>
  </w:style>
  <w:style w:type="paragraph" w:styleId="Footer">
    <w:name w:val="footer"/>
    <w:basedOn w:val="Normal"/>
    <w:link w:val="FooterChar"/>
    <w:uiPriority w:val="99"/>
    <w:unhideWhenUsed/>
    <w:rsid w:val="005E3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7D2"/>
    <w:rPr>
      <w:rFonts w:ascii="Calibri" w:eastAsia="Calibri" w:hAnsi="Calibri" w:cs="Times New Roman"/>
      <w:color w:val="595959"/>
    </w:rPr>
  </w:style>
  <w:style w:type="paragraph" w:styleId="BalloonText">
    <w:name w:val="Balloon Text"/>
    <w:basedOn w:val="Normal"/>
    <w:link w:val="BalloonTextChar"/>
    <w:uiPriority w:val="99"/>
    <w:semiHidden/>
    <w:unhideWhenUsed/>
    <w:rsid w:val="005E3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7D2"/>
    <w:rPr>
      <w:rFonts w:ascii="Tahoma" w:eastAsia="Calibri" w:hAnsi="Tahoma" w:cs="Tahoma"/>
      <w:color w:val="595959"/>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7D2"/>
    <w:pPr>
      <w:spacing w:after="180" w:line="274" w:lineRule="auto"/>
    </w:pPr>
    <w:rPr>
      <w:rFonts w:ascii="Calibri" w:eastAsia="Calibri" w:hAnsi="Calibri" w:cs="Times New Roman"/>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7D2"/>
    <w:rPr>
      <w:color w:val="0000FF" w:themeColor="hyperlink"/>
      <w:u w:val="single"/>
    </w:rPr>
  </w:style>
  <w:style w:type="paragraph" w:styleId="Header">
    <w:name w:val="header"/>
    <w:basedOn w:val="Normal"/>
    <w:link w:val="HeaderChar"/>
    <w:uiPriority w:val="99"/>
    <w:unhideWhenUsed/>
    <w:rsid w:val="005E3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7D2"/>
    <w:rPr>
      <w:rFonts w:ascii="Calibri" w:eastAsia="Calibri" w:hAnsi="Calibri" w:cs="Times New Roman"/>
      <w:color w:val="595959"/>
    </w:rPr>
  </w:style>
  <w:style w:type="paragraph" w:styleId="Footer">
    <w:name w:val="footer"/>
    <w:basedOn w:val="Normal"/>
    <w:link w:val="FooterChar"/>
    <w:uiPriority w:val="99"/>
    <w:unhideWhenUsed/>
    <w:rsid w:val="005E3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7D2"/>
    <w:rPr>
      <w:rFonts w:ascii="Calibri" w:eastAsia="Calibri" w:hAnsi="Calibri" w:cs="Times New Roman"/>
      <w:color w:val="595959"/>
    </w:rPr>
  </w:style>
  <w:style w:type="paragraph" w:styleId="BalloonText">
    <w:name w:val="Balloon Text"/>
    <w:basedOn w:val="Normal"/>
    <w:link w:val="BalloonTextChar"/>
    <w:uiPriority w:val="99"/>
    <w:semiHidden/>
    <w:unhideWhenUsed/>
    <w:rsid w:val="005E3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7D2"/>
    <w:rPr>
      <w:rFonts w:ascii="Tahoma" w:eastAsia="Calibri" w:hAnsi="Tahoma" w:cs="Tahoma"/>
      <w:color w:val="59595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andskilled.nsw.gov.au/are-you-eligibl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Elisha</dc:creator>
  <cp:lastModifiedBy>Nick Elisha</cp:lastModifiedBy>
  <cp:revision>1</cp:revision>
  <dcterms:created xsi:type="dcterms:W3CDTF">2017-02-13T05:58:00Z</dcterms:created>
  <dcterms:modified xsi:type="dcterms:W3CDTF">2017-02-13T06:01:00Z</dcterms:modified>
</cp:coreProperties>
</file>