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0" w:rsidRDefault="001337C0" w:rsidP="00A6385C">
      <w:pPr>
        <w:shd w:val="clear" w:color="auto" w:fill="FFFFFF" w:themeFill="background1"/>
        <w:spacing w:after="0"/>
      </w:pPr>
    </w:p>
    <w:p w:rsidR="00C9762A" w:rsidRPr="00C9762A" w:rsidRDefault="00C9762A" w:rsidP="00C9762A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9762A">
        <w:rPr>
          <w:rFonts w:asciiTheme="minorHAnsi" w:hAnsiTheme="minorHAnsi"/>
          <w:b/>
          <w:sz w:val="28"/>
          <w:szCs w:val="28"/>
        </w:rPr>
        <w:t>Student Support</w:t>
      </w:r>
    </w:p>
    <w:p w:rsidR="00C9762A" w:rsidRPr="00A54151" w:rsidRDefault="00C9762A" w:rsidP="00C9762A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ACBC offers</w:t>
      </w:r>
      <w:r w:rsidRPr="00A54151">
        <w:rPr>
          <w:rFonts w:asciiTheme="minorHAnsi" w:hAnsiTheme="minorHAnsi"/>
        </w:rPr>
        <w:t xml:space="preserve"> advice and referral</w:t>
      </w:r>
      <w:r w:rsidR="00331F19">
        <w:rPr>
          <w:rFonts w:asciiTheme="minorHAnsi" w:hAnsiTheme="minorHAnsi"/>
        </w:rPr>
        <w:t xml:space="preserve"> for student </w:t>
      </w:r>
      <w:r w:rsidRPr="00A54151">
        <w:rPr>
          <w:rFonts w:asciiTheme="minorHAnsi" w:hAnsiTheme="minorHAnsi"/>
        </w:rPr>
        <w:t>in the following</w:t>
      </w:r>
      <w:r w:rsidR="00331F19">
        <w:rPr>
          <w:rFonts w:asciiTheme="minorHAnsi" w:hAnsiTheme="minorHAnsi"/>
        </w:rPr>
        <w:t xml:space="preserve"> areas</w:t>
      </w:r>
      <w:r w:rsidRPr="00A54151">
        <w:rPr>
          <w:rFonts w:asciiTheme="minorHAnsi" w:hAnsiTheme="minorHAnsi"/>
        </w:rPr>
        <w:t>: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Language Literacy and Numeracy support (LLN)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Health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Legal matters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Domestic violence</w:t>
      </w:r>
    </w:p>
    <w:p w:rsidR="00C9762A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Sexual assault</w:t>
      </w:r>
    </w:p>
    <w:p w:rsidR="007A2B3C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Drugs and Alcohol</w:t>
      </w:r>
    </w:p>
    <w:p w:rsidR="007A2B3C" w:rsidRPr="007A2B3C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7A2B3C">
        <w:rPr>
          <w:color w:val="auto"/>
          <w:sz w:val="22"/>
          <w:szCs w:val="22"/>
        </w:rPr>
        <w:t>Depression, Anxiety and Mental Health</w:t>
      </w:r>
    </w:p>
    <w:p w:rsidR="007A2B3C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color w:val="auto"/>
          <w:sz w:val="22"/>
          <w:szCs w:val="22"/>
        </w:rPr>
        <w:t>Housing</w:t>
      </w:r>
    </w:p>
    <w:p w:rsidR="00331F19" w:rsidRDefault="00331F19" w:rsidP="00331F19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Details of how to access these services are in the table below.</w:t>
      </w:r>
    </w:p>
    <w:p w:rsidR="00C9762A" w:rsidRDefault="00C9762A" w:rsidP="00C9762A">
      <w:pPr>
        <w:pStyle w:val="Heading1"/>
        <w:rPr>
          <w:b w:val="0"/>
        </w:rPr>
      </w:pPr>
    </w:p>
    <w:p w:rsidR="00331F19" w:rsidRPr="00331F19" w:rsidRDefault="00331F19" w:rsidP="00331F19">
      <w:pPr>
        <w:shd w:val="clear" w:color="auto" w:fill="FFFFFF" w:themeFill="background1"/>
        <w:spacing w:after="0"/>
        <w:rPr>
          <w:b/>
          <w:color w:val="auto"/>
        </w:rPr>
      </w:pPr>
      <w:r w:rsidRPr="00331F19">
        <w:rPr>
          <w:b/>
          <w:color w:val="auto"/>
        </w:rPr>
        <w:t>After Class support</w:t>
      </w:r>
    </w:p>
    <w:p w:rsidR="00331F19" w:rsidRPr="00331F19" w:rsidRDefault="00331F19" w:rsidP="00331F19">
      <w:pPr>
        <w:shd w:val="clear" w:color="auto" w:fill="FFFFFF" w:themeFill="background1"/>
        <w:spacing w:after="0"/>
        <w:rPr>
          <w:color w:val="auto"/>
        </w:rPr>
      </w:pPr>
      <w:r w:rsidRPr="00331F19">
        <w:rPr>
          <w:color w:val="auto"/>
        </w:rPr>
        <w:t>ACBC offers after class support every day you attend Coll</w:t>
      </w:r>
      <w:r>
        <w:rPr>
          <w:color w:val="auto"/>
        </w:rPr>
        <w:t>e</w:t>
      </w:r>
      <w:r w:rsidRPr="00331F19">
        <w:rPr>
          <w:color w:val="auto"/>
        </w:rPr>
        <w:t>ge for 3 until 4</w:t>
      </w:r>
      <w:r>
        <w:rPr>
          <w:color w:val="auto"/>
        </w:rPr>
        <w:t>. Your trainer is in class for one hour to help you with any areas of concern you have in relation to you training course</w:t>
      </w:r>
    </w:p>
    <w:p w:rsidR="00331F19" w:rsidRDefault="00331F19" w:rsidP="00C9762A">
      <w:pPr>
        <w:pStyle w:val="Heading1"/>
        <w:rPr>
          <w:b w:val="0"/>
        </w:rPr>
      </w:pPr>
    </w:p>
    <w:p w:rsidR="007A2B3C" w:rsidRPr="007A2B3C" w:rsidRDefault="007A2B3C" w:rsidP="007A2B3C">
      <w:pPr>
        <w:rPr>
          <w:b/>
          <w:color w:val="auto"/>
        </w:rPr>
      </w:pPr>
      <w:r w:rsidRPr="007A2B3C">
        <w:rPr>
          <w:b/>
          <w:color w:val="auto"/>
        </w:rPr>
        <w:t>Local Support Services Contacts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828"/>
        <w:gridCol w:w="5532"/>
      </w:tblGrid>
      <w:tr w:rsidR="00331F19" w:rsidRPr="00331F19" w:rsidTr="00114FCF">
        <w:trPr>
          <w:trHeight w:val="397"/>
        </w:trPr>
        <w:tc>
          <w:tcPr>
            <w:tcW w:w="3828" w:type="dxa"/>
            <w:shd w:val="clear" w:color="auto" w:fill="FFFF00"/>
            <w:vAlign w:val="center"/>
          </w:tcPr>
          <w:p w:rsidR="00331F19" w:rsidRPr="00331F19" w:rsidRDefault="00331F19" w:rsidP="00331F19">
            <w:pPr>
              <w:rPr>
                <w:b/>
                <w:color w:val="auto"/>
                <w:sz w:val="22"/>
                <w:szCs w:val="22"/>
              </w:rPr>
            </w:pPr>
            <w:r w:rsidRPr="00331F19">
              <w:rPr>
                <w:b/>
                <w:color w:val="auto"/>
                <w:sz w:val="22"/>
                <w:szCs w:val="22"/>
              </w:rPr>
              <w:t>Support Service</w:t>
            </w:r>
          </w:p>
        </w:tc>
        <w:tc>
          <w:tcPr>
            <w:tcW w:w="5532" w:type="dxa"/>
            <w:shd w:val="clear" w:color="auto" w:fill="FFFF00"/>
            <w:vAlign w:val="center"/>
          </w:tcPr>
          <w:p w:rsidR="00331F19" w:rsidRPr="00331F19" w:rsidRDefault="00331F19" w:rsidP="00331F19">
            <w:pPr>
              <w:rPr>
                <w:b/>
                <w:color w:val="auto"/>
                <w:sz w:val="22"/>
                <w:szCs w:val="22"/>
              </w:rPr>
            </w:pPr>
            <w:r w:rsidRPr="00331F19">
              <w:rPr>
                <w:b/>
                <w:color w:val="auto"/>
                <w:sz w:val="22"/>
                <w:szCs w:val="22"/>
              </w:rPr>
              <w:t>Contact details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Health</w:t>
            </w:r>
          </w:p>
        </w:tc>
        <w:tc>
          <w:tcPr>
            <w:tcW w:w="5532" w:type="dxa"/>
          </w:tcPr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Liverpool Women's Health Centre</w:t>
            </w:r>
            <w:r w:rsidR="007A2B3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Phone: </w:t>
            </w: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9601 3555</w:t>
            </w:r>
          </w:p>
          <w:p w:rsidR="00114FCF" w:rsidRPr="00114FCF" w:rsidRDefault="00114FCF" w:rsidP="00114F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gsanaUPC"/>
                <w:bCs/>
                <w:color w:val="000000"/>
                <w:sz w:val="8"/>
                <w:szCs w:val="8"/>
              </w:rPr>
            </w:pPr>
          </w:p>
          <w:p w:rsidR="00331F19" w:rsidRPr="00114FCF" w:rsidRDefault="00114FCF" w:rsidP="00114F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gsanaUPC"/>
                <w:color w:val="000000"/>
                <w:sz w:val="22"/>
                <w:szCs w:val="22"/>
              </w:rPr>
            </w:pPr>
            <w:r w:rsidRPr="00114FCF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Parramatta Community Health Services </w:t>
            </w:r>
            <w:r w:rsidR="007A2B3C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Phone: </w:t>
            </w:r>
            <w:r w:rsidRPr="00114FCF">
              <w:rPr>
                <w:rFonts w:asciiTheme="minorHAnsi" w:hAnsiTheme="minorHAnsi" w:cs="AngsanaUPC"/>
                <w:color w:val="000000"/>
                <w:sz w:val="22"/>
                <w:szCs w:val="22"/>
              </w:rPr>
              <w:t>9843 3218</w:t>
            </w:r>
          </w:p>
        </w:tc>
      </w:tr>
      <w:tr w:rsidR="007A2B3C" w:rsidRPr="00331F19" w:rsidTr="007A2B3C">
        <w:trPr>
          <w:trHeight w:val="714"/>
        </w:trPr>
        <w:tc>
          <w:tcPr>
            <w:tcW w:w="3828" w:type="dxa"/>
          </w:tcPr>
          <w:p w:rsidR="007A2B3C" w:rsidRPr="00331F19" w:rsidRDefault="007A2B3C" w:rsidP="007E70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Housing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Housing NSW Liverpool Office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Phone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9821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6022</w:t>
            </w:r>
          </w:p>
          <w:p w:rsidR="007A2B3C" w:rsidRPr="00114FCF" w:rsidRDefault="007A2B3C" w:rsidP="007A2B3C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Housing NSW Parramatta Office Phone: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Phone: 9891 8111</w:t>
            </w:r>
          </w:p>
        </w:tc>
      </w:tr>
      <w:tr w:rsidR="007A2B3C" w:rsidRPr="007A2B3C" w:rsidTr="007E7018">
        <w:tc>
          <w:tcPr>
            <w:tcW w:w="3828" w:type="dxa"/>
          </w:tcPr>
          <w:p w:rsidR="007A2B3C" w:rsidRPr="007A2B3C" w:rsidRDefault="007A2B3C" w:rsidP="007E7018">
            <w:pPr>
              <w:rPr>
                <w:color w:val="auto"/>
                <w:sz w:val="22"/>
                <w:szCs w:val="22"/>
              </w:rPr>
            </w:pPr>
            <w:r w:rsidRPr="007A2B3C">
              <w:rPr>
                <w:color w:val="auto"/>
                <w:sz w:val="22"/>
                <w:szCs w:val="22"/>
              </w:rPr>
              <w:t>Depression, Anxiety and Mental Health</w:t>
            </w:r>
          </w:p>
        </w:tc>
        <w:tc>
          <w:tcPr>
            <w:tcW w:w="5532" w:type="dxa"/>
          </w:tcPr>
          <w:p w:rsidR="007A2B3C" w:rsidRPr="007A2B3C" w:rsidRDefault="007A2B3C" w:rsidP="007E7018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Beyondblue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Phone: 1300 224 636</w:t>
            </w:r>
          </w:p>
          <w:p w:rsidR="007A2B3C" w:rsidRPr="007A2B3C" w:rsidRDefault="007A2B3C" w:rsidP="007A2B3C">
            <w:pPr>
              <w:spacing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LifelIne</w:t>
            </w:r>
            <w:proofErr w:type="spellEnd"/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Phone: 131 114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Domestic violence</w:t>
            </w:r>
          </w:p>
        </w:tc>
        <w:tc>
          <w:tcPr>
            <w:tcW w:w="5532" w:type="dxa"/>
          </w:tcPr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Liverpool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Staying Home, Leaving Violence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SHLV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Phone: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9602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7795</w:t>
            </w:r>
          </w:p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Parramatta </w:t>
            </w:r>
            <w:r w:rsidR="00114FCF"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Staying Home, Leaving Violence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SHLV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Phone: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9636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8437</w:t>
            </w:r>
          </w:p>
        </w:tc>
      </w:tr>
      <w:tr w:rsidR="007A2B3C" w:rsidRPr="00114FCF" w:rsidTr="00114FCF">
        <w:tc>
          <w:tcPr>
            <w:tcW w:w="3828" w:type="dxa"/>
          </w:tcPr>
          <w:p w:rsidR="007A2B3C" w:rsidRDefault="007A2B3C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Drugs and Alcohol</w:t>
            </w:r>
          </w:p>
          <w:p w:rsidR="007A2B3C" w:rsidRPr="007A2B3C" w:rsidRDefault="007A2B3C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32" w:type="dxa"/>
          </w:tcPr>
          <w:p w:rsidR="007A2B3C" w:rsidRPr="007A2B3C" w:rsidRDefault="007A2B3C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NSW Health -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Western Sydney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Phone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: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9840 3355</w:t>
            </w:r>
          </w:p>
        </w:tc>
      </w:tr>
      <w:tr w:rsidR="007A2B3C" w:rsidRPr="00114FCF" w:rsidTr="007E7018">
        <w:tc>
          <w:tcPr>
            <w:tcW w:w="3828" w:type="dxa"/>
          </w:tcPr>
          <w:p w:rsidR="007A2B3C" w:rsidRPr="00114FCF" w:rsidRDefault="007A2B3C" w:rsidP="007E7018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Language Literacy and Numeracy support (LLN)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Contact your Careers Advisor at ACBC</w:t>
            </w:r>
          </w:p>
        </w:tc>
      </w:tr>
      <w:tr w:rsidR="007A2B3C" w:rsidRPr="00114FCF" w:rsidTr="007E7018">
        <w:tc>
          <w:tcPr>
            <w:tcW w:w="3828" w:type="dxa"/>
          </w:tcPr>
          <w:p w:rsidR="007A2B3C" w:rsidRPr="00114FCF" w:rsidRDefault="007A2B3C" w:rsidP="007E7018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Legal matters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Liverpool Legal Aid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Phone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9601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1200</w:t>
            </w:r>
          </w:p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:rsidR="007A2B3C" w:rsidRPr="00114FCF" w:rsidRDefault="007A2B3C" w:rsidP="007A2B3C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Parramatta Legal Aid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Phone: 9891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1600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Sexual assault</w:t>
            </w:r>
          </w:p>
        </w:tc>
        <w:tc>
          <w:tcPr>
            <w:tcW w:w="5532" w:type="dxa"/>
          </w:tcPr>
          <w:p w:rsidR="00114FCF" w:rsidRPr="00114FCF" w:rsidRDefault="00E90C59" w:rsidP="007A2B3C">
            <w:pPr>
              <w:spacing w:after="0" w:line="28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South Western Sydney 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Local Health District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719"/>
            </w:tblGrid>
            <w:tr w:rsidR="00114FCF" w:rsidRPr="00114FCF" w:rsidTr="00114FCF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14FCF" w:rsidRPr="00114FCF" w:rsidRDefault="00114FCF" w:rsidP="007A2B3C">
                  <w:pPr>
                    <w:spacing w:after="0" w:line="288" w:lineRule="auto"/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</w:pPr>
                </w:p>
              </w:tc>
              <w:tc>
                <w:tcPr>
                  <w:tcW w:w="3719" w:type="dxa"/>
                  <w:hideMark/>
                </w:tcPr>
                <w:p w:rsidR="00114FCF" w:rsidRPr="00114FCF" w:rsidRDefault="007A2B3C" w:rsidP="007A2B3C">
                  <w:pPr>
                    <w:spacing w:after="0" w:line="288" w:lineRule="auto"/>
                    <w:ind w:left="-953" w:firstLine="953"/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  <w:t xml:space="preserve">Phone: </w:t>
                  </w:r>
                  <w:r w:rsidR="00114FCF" w:rsidRPr="00114FCF"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  <w:t>8738 4844</w:t>
                  </w:r>
                </w:p>
              </w:tc>
            </w:tr>
          </w:tbl>
          <w:p w:rsidR="00331F19" w:rsidRPr="00114FCF" w:rsidRDefault="00331F1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331F19" w:rsidRDefault="00331F19" w:rsidP="00331F19"/>
    <w:sectPr w:rsidR="00331F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C" w:rsidRDefault="00A6385C" w:rsidP="00A6385C">
      <w:pPr>
        <w:spacing w:after="0" w:line="240" w:lineRule="auto"/>
      </w:pPr>
      <w:r>
        <w:separator/>
      </w:r>
    </w:p>
  </w:endnote>
  <w:endnote w:type="continuationSeparator" w:id="0">
    <w:p w:rsidR="00A6385C" w:rsidRDefault="00A6385C" w:rsidP="00A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tor"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C" w:rsidRPr="006E1DBE" w:rsidRDefault="00A6385C" w:rsidP="00A6385C">
    <w:pPr>
      <w:pStyle w:val="Footer"/>
      <w:rPr>
        <w:rFonts w:ascii="Arial" w:hAnsi="Arial" w:cs="Arial"/>
        <w:color w:val="auto"/>
        <w:sz w:val="18"/>
        <w:szCs w:val="18"/>
      </w:rPr>
    </w:pPr>
    <w:r w:rsidRPr="006E1DBE">
      <w:rPr>
        <w:rFonts w:ascii="Arial" w:hAnsi="Arial" w:cs="Arial"/>
        <w:color w:val="auto"/>
        <w:sz w:val="18"/>
        <w:szCs w:val="18"/>
      </w:rPr>
      <w:t xml:space="preserve">Smart and Skilled </w:t>
    </w:r>
    <w:r w:rsidR="00FC1809">
      <w:rPr>
        <w:rFonts w:ascii="Arial" w:hAnsi="Arial" w:cs="Arial"/>
        <w:color w:val="auto"/>
        <w:sz w:val="18"/>
        <w:szCs w:val="18"/>
      </w:rPr>
      <w:t>Student Support</w:t>
    </w:r>
    <w:r>
      <w:rPr>
        <w:rFonts w:ascii="Arial" w:hAnsi="Arial" w:cs="Arial"/>
        <w:color w:val="auto"/>
        <w:sz w:val="18"/>
        <w:szCs w:val="18"/>
      </w:rPr>
      <w:t xml:space="preserve"> </w:t>
    </w:r>
    <w:r w:rsidRPr="006E1DBE">
      <w:rPr>
        <w:rFonts w:ascii="Arial" w:hAnsi="Arial" w:cs="Arial"/>
        <w:color w:val="auto"/>
        <w:sz w:val="18"/>
        <w:szCs w:val="18"/>
      </w:rPr>
      <w:t xml:space="preserve">Information                                V1 </w:t>
    </w:r>
    <w:r>
      <w:rPr>
        <w:rFonts w:ascii="Arial" w:hAnsi="Arial" w:cs="Arial"/>
        <w:color w:val="auto"/>
        <w:sz w:val="18"/>
        <w:szCs w:val="18"/>
      </w:rPr>
      <w:t xml:space="preserve">January </w:t>
    </w:r>
    <w:r w:rsidRPr="006E1DBE">
      <w:rPr>
        <w:rFonts w:ascii="Arial" w:hAnsi="Arial" w:cs="Arial"/>
        <w:color w:val="auto"/>
        <w:sz w:val="18"/>
        <w:szCs w:val="18"/>
      </w:rPr>
      <w:t>2017 ACBC</w:t>
    </w:r>
    <w:r w:rsidRPr="006E1DBE">
      <w:rPr>
        <w:rFonts w:ascii="Arial" w:hAnsi="Arial" w:cs="Arial"/>
        <w:color w:val="auto"/>
        <w:sz w:val="18"/>
        <w:szCs w:val="18"/>
      </w:rPr>
      <w:tab/>
      <w:t xml:space="preserve">Page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PAGE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7A2B3C" w:rsidRPr="007A2B3C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  <w:r w:rsidRPr="006E1DBE">
      <w:rPr>
        <w:rFonts w:ascii="Arial" w:hAnsi="Arial" w:cs="Arial"/>
        <w:color w:val="auto"/>
        <w:sz w:val="18"/>
        <w:szCs w:val="18"/>
      </w:rPr>
      <w:t xml:space="preserve"> of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NUMPAGES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7A2B3C" w:rsidRPr="007A2B3C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</w:p>
  <w:p w:rsidR="00A6385C" w:rsidRDefault="00A6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C" w:rsidRDefault="00A6385C" w:rsidP="00A6385C">
      <w:pPr>
        <w:spacing w:after="0" w:line="240" w:lineRule="auto"/>
      </w:pPr>
      <w:r>
        <w:separator/>
      </w:r>
    </w:p>
  </w:footnote>
  <w:footnote w:type="continuationSeparator" w:id="0">
    <w:p w:rsidR="00A6385C" w:rsidRDefault="00A6385C" w:rsidP="00A6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C" w:rsidRDefault="00A6385C" w:rsidP="00A6385C">
    <w:pPr>
      <w:pStyle w:val="Header"/>
    </w:pPr>
    <w:r>
      <w:rPr>
        <w:noProof/>
        <w:lang w:eastAsia="en-AU"/>
      </w:rPr>
      <w:drawing>
        <wp:inline distT="0" distB="0" distL="0" distR="0" wp14:anchorId="7CCED28A" wp14:editId="256FE634">
          <wp:extent cx="2509520" cy="6591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85C" w:rsidRDefault="00A63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A5"/>
    <w:multiLevelType w:val="hybridMultilevel"/>
    <w:tmpl w:val="4008E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0730"/>
    <w:multiLevelType w:val="hybridMultilevel"/>
    <w:tmpl w:val="BD5E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7A0"/>
    <w:multiLevelType w:val="hybridMultilevel"/>
    <w:tmpl w:val="01767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DBC"/>
    <w:multiLevelType w:val="hybridMultilevel"/>
    <w:tmpl w:val="56CC5B0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3BA6"/>
    <w:multiLevelType w:val="hybridMultilevel"/>
    <w:tmpl w:val="FD0C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B5E25"/>
    <w:multiLevelType w:val="hybridMultilevel"/>
    <w:tmpl w:val="6672AB6C"/>
    <w:lvl w:ilvl="0" w:tplc="03BE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E615B"/>
    <w:multiLevelType w:val="hybridMultilevel"/>
    <w:tmpl w:val="365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141F"/>
    <w:multiLevelType w:val="hybridMultilevel"/>
    <w:tmpl w:val="B60C7EF0"/>
    <w:lvl w:ilvl="0" w:tplc="37D6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7B11"/>
    <w:multiLevelType w:val="hybridMultilevel"/>
    <w:tmpl w:val="41F4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6B8"/>
    <w:multiLevelType w:val="hybridMultilevel"/>
    <w:tmpl w:val="2F3E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F92"/>
    <w:multiLevelType w:val="multilevel"/>
    <w:tmpl w:val="FC063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31424"/>
    <w:multiLevelType w:val="hybridMultilevel"/>
    <w:tmpl w:val="A08A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FF5"/>
    <w:multiLevelType w:val="hybridMultilevel"/>
    <w:tmpl w:val="18AA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777D"/>
    <w:multiLevelType w:val="hybridMultilevel"/>
    <w:tmpl w:val="A244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F39D6"/>
    <w:multiLevelType w:val="hybridMultilevel"/>
    <w:tmpl w:val="2974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A3A4C"/>
    <w:multiLevelType w:val="multilevel"/>
    <w:tmpl w:val="867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D4558"/>
    <w:multiLevelType w:val="hybridMultilevel"/>
    <w:tmpl w:val="096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375B"/>
    <w:multiLevelType w:val="hybridMultilevel"/>
    <w:tmpl w:val="A12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40323"/>
    <w:multiLevelType w:val="hybridMultilevel"/>
    <w:tmpl w:val="7E68BC64"/>
    <w:lvl w:ilvl="0" w:tplc="ED520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236237"/>
    <w:multiLevelType w:val="hybridMultilevel"/>
    <w:tmpl w:val="4852C04C"/>
    <w:lvl w:ilvl="0" w:tplc="F53A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76B08"/>
    <w:multiLevelType w:val="hybridMultilevel"/>
    <w:tmpl w:val="9CF25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27960"/>
    <w:multiLevelType w:val="hybridMultilevel"/>
    <w:tmpl w:val="39D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25FA5"/>
    <w:multiLevelType w:val="hybridMultilevel"/>
    <w:tmpl w:val="18109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C2596"/>
    <w:multiLevelType w:val="multilevel"/>
    <w:tmpl w:val="31E48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542DF"/>
    <w:multiLevelType w:val="hybridMultilevel"/>
    <w:tmpl w:val="30F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F5D53"/>
    <w:multiLevelType w:val="hybridMultilevel"/>
    <w:tmpl w:val="F1EC8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25"/>
  </w:num>
  <w:num w:numId="15">
    <w:abstractNumId w:val="12"/>
  </w:num>
  <w:num w:numId="16">
    <w:abstractNumId w:val="13"/>
  </w:num>
  <w:num w:numId="17">
    <w:abstractNumId w:val="2"/>
  </w:num>
  <w:num w:numId="18">
    <w:abstractNumId w:val="24"/>
  </w:num>
  <w:num w:numId="19">
    <w:abstractNumId w:val="11"/>
  </w:num>
  <w:num w:numId="20">
    <w:abstractNumId w:val="5"/>
  </w:num>
  <w:num w:numId="21">
    <w:abstractNumId w:val="18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C"/>
    <w:rsid w:val="000825AB"/>
    <w:rsid w:val="00114FCF"/>
    <w:rsid w:val="001337C0"/>
    <w:rsid w:val="00331F19"/>
    <w:rsid w:val="00445E3C"/>
    <w:rsid w:val="007A2B3C"/>
    <w:rsid w:val="00A6385C"/>
    <w:rsid w:val="00C9762A"/>
    <w:rsid w:val="00CC2763"/>
    <w:rsid w:val="00DC3D0D"/>
    <w:rsid w:val="00E90C59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5C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385C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5C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8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F7F7F" w:themeColor="text1" w:themeTint="8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85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85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85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85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28313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85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85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5C"/>
  </w:style>
  <w:style w:type="paragraph" w:styleId="Footer">
    <w:name w:val="footer"/>
    <w:basedOn w:val="Normal"/>
    <w:link w:val="Foot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5C"/>
  </w:style>
  <w:style w:type="paragraph" w:styleId="BalloonText">
    <w:name w:val="Balloon Text"/>
    <w:basedOn w:val="Normal"/>
    <w:link w:val="BalloonTextChar"/>
    <w:uiPriority w:val="99"/>
    <w:semiHidden/>
    <w:unhideWhenUsed/>
    <w:rsid w:val="00A6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385C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6385C"/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85C"/>
    <w:rPr>
      <w:rFonts w:ascii="Calibri" w:eastAsiaTheme="majorEastAsia" w:hAnsi="Calibri" w:cstheme="majorBidi"/>
      <w:b/>
      <w:bCs/>
      <w:color w:val="7F7F7F" w:themeColor="text1" w:themeTint="8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385C"/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5C"/>
    <w:rPr>
      <w:rFonts w:ascii="Arial" w:eastAsiaTheme="majorEastAsia" w:hAnsi="Arial" w:cstheme="majorBidi"/>
      <w:i/>
      <w:iCs/>
      <w:color w:val="28313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ListParagraph">
    <w:name w:val="List Paragraph"/>
    <w:aliases w:val="List bullets"/>
    <w:basedOn w:val="Normal"/>
    <w:uiPriority w:val="34"/>
    <w:qFormat/>
    <w:rsid w:val="00A6385C"/>
    <w:pPr>
      <w:spacing w:line="240" w:lineRule="auto"/>
      <w:ind w:left="720" w:hanging="288"/>
      <w:contextualSpacing/>
    </w:pPr>
    <w:rPr>
      <w:color w:val="28313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85C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6385C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85C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85C"/>
    <w:pPr>
      <w:numPr>
        <w:ilvl w:val="1"/>
      </w:numPr>
    </w:pPr>
    <w:rPr>
      <w:rFonts w:eastAsiaTheme="majorEastAsia" w:cstheme="majorBidi"/>
      <w:iCs/>
      <w:color w:val="38454F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6385C"/>
    <w:rPr>
      <w:rFonts w:ascii="Calibri" w:eastAsiaTheme="majorEastAsia" w:hAnsi="Calibri" w:cstheme="majorBidi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A6385C"/>
    <w:rPr>
      <w:b/>
      <w:bCs/>
      <w:color w:val="38454F"/>
    </w:rPr>
  </w:style>
  <w:style w:type="character" w:styleId="Emphasis">
    <w:name w:val="Emphasis"/>
    <w:uiPriority w:val="20"/>
    <w:qFormat/>
    <w:rsid w:val="00A6385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6385C"/>
    <w:rPr>
      <w:rFonts w:ascii="Calibri" w:eastAsia="Calibri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85C"/>
    <w:pPr>
      <w:pBdr>
        <w:left w:val="single" w:sz="48" w:space="13" w:color="838D9B"/>
      </w:pBdr>
      <w:spacing w:after="0" w:line="360" w:lineRule="auto"/>
    </w:pPr>
    <w:rPr>
      <w:rFonts w:ascii="Arial" w:hAnsi="Arial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6385C"/>
    <w:rPr>
      <w:rFonts w:ascii="Arial" w:eastAsia="Calibri" w:hAnsi="Arial" w:cs="Times New Roman"/>
      <w:b/>
      <w:i/>
      <w:iCs/>
      <w:color w:val="838D9B"/>
      <w:sz w:val="24"/>
      <w:szCs w:val="2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85C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85C"/>
    <w:rPr>
      <w:rFonts w:ascii="Calibri" w:eastAsia="Calibri" w:hAnsi="Calibri" w:cs="Times New Roman"/>
      <w:b/>
      <w:bCs/>
      <w:i/>
      <w:iCs/>
      <w:color w:val="D2610C"/>
      <w:sz w:val="20"/>
      <w:szCs w:val="20"/>
      <w:lang w:bidi="hi-IN"/>
    </w:rPr>
  </w:style>
  <w:style w:type="character" w:styleId="SubtleEmphasis">
    <w:name w:val="Subtle Emphasis"/>
    <w:uiPriority w:val="19"/>
    <w:qFormat/>
    <w:rsid w:val="00A6385C"/>
    <w:rPr>
      <w:i/>
      <w:iCs/>
      <w:color w:val="000000"/>
    </w:rPr>
  </w:style>
  <w:style w:type="character" w:styleId="IntenseEmphasis">
    <w:name w:val="Intense Emphasis"/>
    <w:uiPriority w:val="21"/>
    <w:qFormat/>
    <w:rsid w:val="00A6385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A6385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6385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6385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6385C"/>
    <w:pPr>
      <w:spacing w:before="480" w:line="264" w:lineRule="auto"/>
      <w:outlineLvl w:val="9"/>
    </w:pPr>
    <w:rPr>
      <w:b w:val="0"/>
      <w:color w:val="283138"/>
    </w:rPr>
  </w:style>
  <w:style w:type="character" w:styleId="Hyperlink">
    <w:name w:val="Hyperlink"/>
    <w:basedOn w:val="DefaultParagraphFont"/>
    <w:uiPriority w:val="99"/>
    <w:unhideWhenUsed/>
    <w:rsid w:val="00A638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6385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385C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A6385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6385C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A6385C"/>
    <w:pPr>
      <w:widowControl w:val="0"/>
      <w:spacing w:after="0" w:line="240" w:lineRule="auto"/>
    </w:pPr>
    <w:rPr>
      <w:color w:val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385C"/>
    <w:pPr>
      <w:widowControl w:val="0"/>
      <w:spacing w:after="0" w:line="240" w:lineRule="auto"/>
      <w:ind w:left="1691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385C"/>
    <w:rPr>
      <w:rFonts w:ascii="Calibri" w:eastAsia="Calibri" w:hAnsi="Calibri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85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85C"/>
    <w:rPr>
      <w:rFonts w:ascii="Calibri" w:eastAsia="Calibri" w:hAnsi="Calibri" w:cs="Times New Roman"/>
      <w:color w:val="59595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85C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A6385C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EastAsia" w:hAnsi="Myriad Pro" w:cs="Myriad Pro"/>
      <w:color w:val="000000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5C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385C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5C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8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F7F7F" w:themeColor="text1" w:themeTint="8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85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85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85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85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28313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85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85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5C"/>
  </w:style>
  <w:style w:type="paragraph" w:styleId="Footer">
    <w:name w:val="footer"/>
    <w:basedOn w:val="Normal"/>
    <w:link w:val="Foot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5C"/>
  </w:style>
  <w:style w:type="paragraph" w:styleId="BalloonText">
    <w:name w:val="Balloon Text"/>
    <w:basedOn w:val="Normal"/>
    <w:link w:val="BalloonTextChar"/>
    <w:uiPriority w:val="99"/>
    <w:semiHidden/>
    <w:unhideWhenUsed/>
    <w:rsid w:val="00A6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385C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6385C"/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85C"/>
    <w:rPr>
      <w:rFonts w:ascii="Calibri" w:eastAsiaTheme="majorEastAsia" w:hAnsi="Calibri" w:cstheme="majorBidi"/>
      <w:b/>
      <w:bCs/>
      <w:color w:val="7F7F7F" w:themeColor="text1" w:themeTint="8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385C"/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5C"/>
    <w:rPr>
      <w:rFonts w:ascii="Arial" w:eastAsiaTheme="majorEastAsia" w:hAnsi="Arial" w:cstheme="majorBidi"/>
      <w:i/>
      <w:iCs/>
      <w:color w:val="28313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ListParagraph">
    <w:name w:val="List Paragraph"/>
    <w:aliases w:val="List bullets"/>
    <w:basedOn w:val="Normal"/>
    <w:uiPriority w:val="34"/>
    <w:qFormat/>
    <w:rsid w:val="00A6385C"/>
    <w:pPr>
      <w:spacing w:line="240" w:lineRule="auto"/>
      <w:ind w:left="720" w:hanging="288"/>
      <w:contextualSpacing/>
    </w:pPr>
    <w:rPr>
      <w:color w:val="28313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85C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6385C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85C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85C"/>
    <w:pPr>
      <w:numPr>
        <w:ilvl w:val="1"/>
      </w:numPr>
    </w:pPr>
    <w:rPr>
      <w:rFonts w:eastAsiaTheme="majorEastAsia" w:cstheme="majorBidi"/>
      <w:iCs/>
      <w:color w:val="38454F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6385C"/>
    <w:rPr>
      <w:rFonts w:ascii="Calibri" w:eastAsiaTheme="majorEastAsia" w:hAnsi="Calibri" w:cstheme="majorBidi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A6385C"/>
    <w:rPr>
      <w:b/>
      <w:bCs/>
      <w:color w:val="38454F"/>
    </w:rPr>
  </w:style>
  <w:style w:type="character" w:styleId="Emphasis">
    <w:name w:val="Emphasis"/>
    <w:uiPriority w:val="20"/>
    <w:qFormat/>
    <w:rsid w:val="00A6385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6385C"/>
    <w:rPr>
      <w:rFonts w:ascii="Calibri" w:eastAsia="Calibri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85C"/>
    <w:pPr>
      <w:pBdr>
        <w:left w:val="single" w:sz="48" w:space="13" w:color="838D9B"/>
      </w:pBdr>
      <w:spacing w:after="0" w:line="360" w:lineRule="auto"/>
    </w:pPr>
    <w:rPr>
      <w:rFonts w:ascii="Arial" w:hAnsi="Arial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6385C"/>
    <w:rPr>
      <w:rFonts w:ascii="Arial" w:eastAsia="Calibri" w:hAnsi="Arial" w:cs="Times New Roman"/>
      <w:b/>
      <w:i/>
      <w:iCs/>
      <w:color w:val="838D9B"/>
      <w:sz w:val="24"/>
      <w:szCs w:val="2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85C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85C"/>
    <w:rPr>
      <w:rFonts w:ascii="Calibri" w:eastAsia="Calibri" w:hAnsi="Calibri" w:cs="Times New Roman"/>
      <w:b/>
      <w:bCs/>
      <w:i/>
      <w:iCs/>
      <w:color w:val="D2610C"/>
      <w:sz w:val="20"/>
      <w:szCs w:val="20"/>
      <w:lang w:bidi="hi-IN"/>
    </w:rPr>
  </w:style>
  <w:style w:type="character" w:styleId="SubtleEmphasis">
    <w:name w:val="Subtle Emphasis"/>
    <w:uiPriority w:val="19"/>
    <w:qFormat/>
    <w:rsid w:val="00A6385C"/>
    <w:rPr>
      <w:i/>
      <w:iCs/>
      <w:color w:val="000000"/>
    </w:rPr>
  </w:style>
  <w:style w:type="character" w:styleId="IntenseEmphasis">
    <w:name w:val="Intense Emphasis"/>
    <w:uiPriority w:val="21"/>
    <w:qFormat/>
    <w:rsid w:val="00A6385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A6385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6385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6385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6385C"/>
    <w:pPr>
      <w:spacing w:before="480" w:line="264" w:lineRule="auto"/>
      <w:outlineLvl w:val="9"/>
    </w:pPr>
    <w:rPr>
      <w:b w:val="0"/>
      <w:color w:val="283138"/>
    </w:rPr>
  </w:style>
  <w:style w:type="character" w:styleId="Hyperlink">
    <w:name w:val="Hyperlink"/>
    <w:basedOn w:val="DefaultParagraphFont"/>
    <w:uiPriority w:val="99"/>
    <w:unhideWhenUsed/>
    <w:rsid w:val="00A638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6385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385C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A6385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6385C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A6385C"/>
    <w:pPr>
      <w:widowControl w:val="0"/>
      <w:spacing w:after="0" w:line="240" w:lineRule="auto"/>
    </w:pPr>
    <w:rPr>
      <w:color w:val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385C"/>
    <w:pPr>
      <w:widowControl w:val="0"/>
      <w:spacing w:after="0" w:line="240" w:lineRule="auto"/>
      <w:ind w:left="1691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385C"/>
    <w:rPr>
      <w:rFonts w:ascii="Calibri" w:eastAsia="Calibri" w:hAnsi="Calibri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85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85C"/>
    <w:rPr>
      <w:rFonts w:ascii="Calibri" w:eastAsia="Calibri" w:hAnsi="Calibri" w:cs="Times New Roman"/>
      <w:color w:val="59595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85C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A6385C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EastAsia" w:hAnsi="Myriad Pro" w:cs="Myriad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Elisha</dc:creator>
  <cp:lastModifiedBy>Nick Elisha</cp:lastModifiedBy>
  <cp:revision>8</cp:revision>
  <dcterms:created xsi:type="dcterms:W3CDTF">2017-02-15T01:11:00Z</dcterms:created>
  <dcterms:modified xsi:type="dcterms:W3CDTF">2017-02-19T23:54:00Z</dcterms:modified>
</cp:coreProperties>
</file>